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C8" w:rsidRDefault="001B19C8" w:rsidP="001B19C8">
      <w:pPr>
        <w:jc w:val="center"/>
        <w:rPr>
          <w:rFonts w:ascii="Arial" w:hAnsi="Arial" w:cs="Arial"/>
          <w:b/>
          <w:sz w:val="24"/>
          <w:szCs w:val="24"/>
        </w:rPr>
      </w:pPr>
      <w:r w:rsidRPr="00C53BF0">
        <w:rPr>
          <w:rFonts w:ascii="Arial" w:hAnsi="Arial" w:cs="Arial"/>
          <w:b/>
          <w:sz w:val="24"/>
          <w:szCs w:val="24"/>
        </w:rPr>
        <w:t>GISD and Hunt Co</w:t>
      </w:r>
      <w:r>
        <w:rPr>
          <w:rFonts w:ascii="Arial" w:hAnsi="Arial" w:cs="Arial"/>
          <w:b/>
          <w:sz w:val="24"/>
          <w:szCs w:val="24"/>
        </w:rPr>
        <w:t xml:space="preserve">. Head Start SHAC </w:t>
      </w:r>
    </w:p>
    <w:p w:rsidR="001B19C8" w:rsidRPr="008761F7" w:rsidRDefault="001B19C8" w:rsidP="001B19C8">
      <w:pPr>
        <w:rPr>
          <w:rFonts w:ascii="Arial" w:hAnsi="Arial" w:cs="Arial"/>
        </w:rPr>
      </w:pPr>
      <w:r w:rsidRPr="008761F7">
        <w:rPr>
          <w:rFonts w:ascii="Arial" w:hAnsi="Arial" w:cs="Arial"/>
          <w:noProof/>
        </w:rPr>
        <mc:AlternateContent>
          <mc:Choice Requires="wps">
            <w:drawing>
              <wp:anchor distT="0" distB="0" distL="114300" distR="114300" simplePos="0" relativeHeight="251659264" behindDoc="0" locked="0" layoutInCell="1" allowOverlap="1" wp14:anchorId="77236F38" wp14:editId="256EB59A">
                <wp:simplePos x="0" y="0"/>
                <wp:positionH relativeFrom="column">
                  <wp:align>center</wp:align>
                </wp:positionH>
                <wp:positionV relativeFrom="paragraph">
                  <wp:posOffset>0</wp:posOffset>
                </wp:positionV>
                <wp:extent cx="27813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85825"/>
                        </a:xfrm>
                        <a:prstGeom prst="rect">
                          <a:avLst/>
                        </a:prstGeom>
                        <a:solidFill>
                          <a:srgbClr val="FFFFFF"/>
                        </a:solidFill>
                        <a:ln w="9525">
                          <a:solidFill>
                            <a:srgbClr val="000000"/>
                          </a:solidFill>
                          <a:miter lim="800000"/>
                          <a:headEnd/>
                          <a:tailEnd/>
                        </a:ln>
                      </wps:spPr>
                      <wps:txbx>
                        <w:txbxContent>
                          <w:p w:rsidR="001B19C8" w:rsidRDefault="001B19C8" w:rsidP="001B19C8">
                            <w:r>
                              <w:t>December 6</w:t>
                            </w:r>
                            <w:r w:rsidRPr="008761F7">
                              <w:rPr>
                                <w:vertAlign w:val="superscript"/>
                              </w:rPr>
                              <w:t>th</w:t>
                            </w:r>
                            <w:r>
                              <w:t>, 2017</w:t>
                            </w:r>
                          </w:p>
                          <w:p w:rsidR="001B19C8" w:rsidRDefault="001B19C8" w:rsidP="001B19C8">
                            <w:r>
                              <w:t>1200PM-100PM</w:t>
                            </w:r>
                          </w:p>
                          <w:p w:rsidR="001B19C8" w:rsidRDefault="001B19C8" w:rsidP="001B19C8">
                            <w:r>
                              <w:t>GISD Service Center 3504 King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36F38" id="_x0000_t202" coordsize="21600,21600" o:spt="202" path="m,l,21600r21600,l21600,xe">
                <v:stroke joinstyle="miter"/>
                <v:path gradientshapeok="t" o:connecttype="rect"/>
              </v:shapetype>
              <v:shape id="Text Box 2" o:spid="_x0000_s1026" type="#_x0000_t202" style="position:absolute;margin-left:0;margin-top:0;width:219pt;height:6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Wx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">
                <v:textbox>
                  <w:txbxContent>
                    <w:p w:rsidR="001B19C8" w:rsidRDefault="001B19C8" w:rsidP="001B19C8">
                      <w:r>
                        <w:t>December 6</w:t>
                      </w:r>
                      <w:r w:rsidRPr="008761F7">
                        <w:rPr>
                          <w:vertAlign w:val="superscript"/>
                        </w:rPr>
                        <w:t>th</w:t>
                      </w:r>
                      <w:r>
                        <w:t>, 2017</w:t>
                      </w:r>
                    </w:p>
                    <w:p w:rsidR="001B19C8" w:rsidRDefault="001B19C8" w:rsidP="001B19C8">
                      <w:r>
                        <w:t>1200PM-100PM</w:t>
                      </w:r>
                    </w:p>
                    <w:p w:rsidR="001B19C8" w:rsidRDefault="001B19C8" w:rsidP="001B19C8">
                      <w:r>
                        <w:t>GISD Service Center 3504 King St.</w:t>
                      </w:r>
                    </w:p>
                  </w:txbxContent>
                </v:textbox>
              </v:shape>
            </w:pict>
          </mc:Fallback>
        </mc:AlternateContent>
      </w:r>
      <w:r>
        <w:rPr>
          <w:noProof/>
          <w:color w:val="1F497D"/>
        </w:rPr>
        <w:drawing>
          <wp:inline distT="0" distB="0" distL="0" distR="0" wp14:anchorId="23398AF8" wp14:editId="71952482">
            <wp:extent cx="1143000" cy="942975"/>
            <wp:effectExtent l="0" t="0" r="0" b="9525"/>
            <wp:docPr id="1" name="Picture 1" descr="cid:image003.png@01D0C85B.E708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C85B.E70814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2535" cy="942592"/>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B19C8" w:rsidRPr="00E42889" w:rsidRDefault="001B19C8" w:rsidP="001B19C8">
      <w:pPr>
        <w:rPr>
          <w:b/>
          <w:sz w:val="24"/>
          <w:szCs w:val="24"/>
        </w:rPr>
      </w:pPr>
      <w:r w:rsidRPr="00E42889">
        <w:rPr>
          <w:b/>
          <w:sz w:val="24"/>
          <w:szCs w:val="24"/>
        </w:rPr>
        <w:t>Members Attending:</w:t>
      </w:r>
      <w:r w:rsidRPr="00E42889">
        <w:rPr>
          <w:b/>
          <w:sz w:val="24"/>
          <w:szCs w:val="24"/>
        </w:rPr>
        <w:tab/>
      </w:r>
      <w:r w:rsidRPr="00E42889">
        <w:rPr>
          <w:b/>
          <w:sz w:val="24"/>
          <w:szCs w:val="24"/>
        </w:rPr>
        <w:tab/>
      </w:r>
      <w:r w:rsidRPr="00E42889">
        <w:rPr>
          <w:b/>
          <w:sz w:val="24"/>
          <w:szCs w:val="24"/>
        </w:rPr>
        <w:tab/>
      </w:r>
      <w:r w:rsidRPr="00E42889">
        <w:rPr>
          <w:b/>
          <w:sz w:val="24"/>
          <w:szCs w:val="24"/>
        </w:rPr>
        <w:tab/>
      </w:r>
      <w:r w:rsidRPr="00E42889">
        <w:rPr>
          <w:b/>
          <w:sz w:val="24"/>
          <w:szCs w:val="24"/>
        </w:rPr>
        <w:tab/>
      </w:r>
      <w:r w:rsidRPr="00E42889">
        <w:rPr>
          <w:b/>
          <w:sz w:val="24"/>
          <w:szCs w:val="24"/>
        </w:rPr>
        <w:tab/>
      </w:r>
      <w:r w:rsidRPr="00E42889">
        <w:rPr>
          <w:b/>
          <w:sz w:val="24"/>
          <w:szCs w:val="24"/>
        </w:rPr>
        <w:tab/>
        <w:t>Guests:</w:t>
      </w:r>
    </w:p>
    <w:tbl>
      <w:tblPr>
        <w:tblStyle w:val="TableGrid"/>
        <w:tblW w:w="0" w:type="auto"/>
        <w:tblLook w:val="04A0" w:firstRow="1" w:lastRow="0" w:firstColumn="1" w:lastColumn="0" w:noHBand="0" w:noVBand="1"/>
      </w:tblPr>
      <w:tblGrid>
        <w:gridCol w:w="3192"/>
        <w:gridCol w:w="3192"/>
        <w:gridCol w:w="3192"/>
      </w:tblGrid>
      <w:tr w:rsidR="001B19C8" w:rsidRPr="00E42889" w:rsidTr="00CA341A">
        <w:tc>
          <w:tcPr>
            <w:tcW w:w="3192" w:type="dxa"/>
          </w:tcPr>
          <w:p w:rsidR="001B19C8" w:rsidRPr="00E42889" w:rsidRDefault="001B19C8" w:rsidP="00CA341A">
            <w:pPr>
              <w:rPr>
                <w:b/>
                <w:sz w:val="24"/>
                <w:szCs w:val="24"/>
              </w:rPr>
            </w:pPr>
            <w:r w:rsidRPr="00E42889">
              <w:rPr>
                <w:b/>
                <w:sz w:val="24"/>
                <w:szCs w:val="24"/>
              </w:rPr>
              <w:t>Noel Bares</w:t>
            </w:r>
          </w:p>
        </w:tc>
        <w:tc>
          <w:tcPr>
            <w:tcW w:w="3192" w:type="dxa"/>
          </w:tcPr>
          <w:p w:rsidR="001B19C8" w:rsidRPr="00E42889" w:rsidRDefault="001B19C8" w:rsidP="00CA341A">
            <w:pPr>
              <w:rPr>
                <w:b/>
                <w:sz w:val="24"/>
                <w:szCs w:val="24"/>
              </w:rPr>
            </w:pPr>
            <w:r w:rsidRPr="00E42889">
              <w:rPr>
                <w:b/>
                <w:sz w:val="24"/>
                <w:szCs w:val="24"/>
              </w:rPr>
              <w:t>Berniece Brown</w:t>
            </w:r>
          </w:p>
        </w:tc>
        <w:tc>
          <w:tcPr>
            <w:tcW w:w="3192" w:type="dxa"/>
          </w:tcPr>
          <w:p w:rsidR="001B19C8" w:rsidRPr="00E42889" w:rsidRDefault="001B19C8" w:rsidP="00CA341A">
            <w:pPr>
              <w:rPr>
                <w:b/>
                <w:sz w:val="24"/>
                <w:szCs w:val="24"/>
              </w:rPr>
            </w:pPr>
            <w:r w:rsidRPr="00E42889">
              <w:rPr>
                <w:b/>
                <w:i/>
                <w:sz w:val="24"/>
                <w:szCs w:val="24"/>
              </w:rPr>
              <w:t>Guests:</w:t>
            </w:r>
          </w:p>
        </w:tc>
      </w:tr>
      <w:tr w:rsidR="001B19C8" w:rsidRPr="00E42889" w:rsidTr="00CA341A">
        <w:tc>
          <w:tcPr>
            <w:tcW w:w="3192" w:type="dxa"/>
          </w:tcPr>
          <w:p w:rsidR="001B19C8" w:rsidRPr="00E42889" w:rsidRDefault="001B19C8" w:rsidP="00CA341A">
            <w:pPr>
              <w:rPr>
                <w:b/>
                <w:sz w:val="24"/>
                <w:szCs w:val="24"/>
              </w:rPr>
            </w:pPr>
            <w:r w:rsidRPr="00E42889">
              <w:rPr>
                <w:b/>
                <w:sz w:val="24"/>
                <w:szCs w:val="24"/>
              </w:rPr>
              <w:t>David Duke</w:t>
            </w:r>
          </w:p>
        </w:tc>
        <w:tc>
          <w:tcPr>
            <w:tcW w:w="3192" w:type="dxa"/>
          </w:tcPr>
          <w:p w:rsidR="001B19C8" w:rsidRPr="00E42889" w:rsidRDefault="001B19C8" w:rsidP="00CA341A">
            <w:pPr>
              <w:rPr>
                <w:b/>
                <w:sz w:val="24"/>
                <w:szCs w:val="24"/>
              </w:rPr>
            </w:pPr>
            <w:r w:rsidRPr="00E42889">
              <w:rPr>
                <w:b/>
                <w:sz w:val="24"/>
                <w:szCs w:val="24"/>
              </w:rPr>
              <w:t>Toni Royall</w:t>
            </w:r>
          </w:p>
        </w:tc>
        <w:tc>
          <w:tcPr>
            <w:tcW w:w="3192" w:type="dxa"/>
          </w:tcPr>
          <w:p w:rsidR="001B19C8" w:rsidRPr="00E42889" w:rsidRDefault="001B19C8" w:rsidP="00CA341A">
            <w:pPr>
              <w:rPr>
                <w:b/>
                <w:sz w:val="24"/>
                <w:szCs w:val="24"/>
              </w:rPr>
            </w:pPr>
            <w:r w:rsidRPr="00E42889">
              <w:rPr>
                <w:b/>
                <w:sz w:val="24"/>
                <w:szCs w:val="24"/>
              </w:rPr>
              <w:t>Ambre Fairfield-GISD LSSP</w:t>
            </w:r>
          </w:p>
        </w:tc>
      </w:tr>
      <w:tr w:rsidR="001B19C8" w:rsidRPr="00E42889" w:rsidTr="00CA341A">
        <w:tc>
          <w:tcPr>
            <w:tcW w:w="3192" w:type="dxa"/>
          </w:tcPr>
          <w:p w:rsidR="001B19C8" w:rsidRPr="00E42889" w:rsidRDefault="001B19C8" w:rsidP="00CA341A">
            <w:pPr>
              <w:rPr>
                <w:b/>
                <w:sz w:val="24"/>
                <w:szCs w:val="24"/>
              </w:rPr>
            </w:pPr>
            <w:r w:rsidRPr="00E42889">
              <w:rPr>
                <w:b/>
                <w:sz w:val="24"/>
                <w:szCs w:val="24"/>
              </w:rPr>
              <w:t>Julie Gibson</w:t>
            </w:r>
          </w:p>
        </w:tc>
        <w:tc>
          <w:tcPr>
            <w:tcW w:w="3192" w:type="dxa"/>
          </w:tcPr>
          <w:p w:rsidR="001B19C8" w:rsidRPr="00E42889" w:rsidRDefault="001B19C8" w:rsidP="00CA341A">
            <w:pPr>
              <w:rPr>
                <w:b/>
                <w:sz w:val="24"/>
                <w:szCs w:val="24"/>
              </w:rPr>
            </w:pPr>
            <w:r w:rsidRPr="00E42889">
              <w:rPr>
                <w:b/>
                <w:sz w:val="24"/>
                <w:szCs w:val="24"/>
              </w:rPr>
              <w:t>Nick Ruprecht</w:t>
            </w:r>
          </w:p>
        </w:tc>
        <w:tc>
          <w:tcPr>
            <w:tcW w:w="3192" w:type="dxa"/>
          </w:tcPr>
          <w:p w:rsidR="001B19C8" w:rsidRPr="00E42889" w:rsidRDefault="001B19C8" w:rsidP="00CA341A">
            <w:pPr>
              <w:rPr>
                <w:b/>
                <w:sz w:val="24"/>
                <w:szCs w:val="24"/>
              </w:rPr>
            </w:pPr>
            <w:r w:rsidRPr="00E42889">
              <w:rPr>
                <w:b/>
                <w:sz w:val="24"/>
                <w:szCs w:val="24"/>
              </w:rPr>
              <w:t>Courtney Holt-Intern for DFG</w:t>
            </w:r>
          </w:p>
        </w:tc>
      </w:tr>
      <w:tr w:rsidR="001B19C8" w:rsidRPr="00E42889" w:rsidTr="00CA341A">
        <w:tc>
          <w:tcPr>
            <w:tcW w:w="3192" w:type="dxa"/>
          </w:tcPr>
          <w:p w:rsidR="001B19C8" w:rsidRPr="00E42889" w:rsidRDefault="001B19C8" w:rsidP="00CA341A">
            <w:pPr>
              <w:rPr>
                <w:b/>
                <w:sz w:val="24"/>
                <w:szCs w:val="24"/>
              </w:rPr>
            </w:pPr>
            <w:r w:rsidRPr="00E42889">
              <w:rPr>
                <w:b/>
                <w:sz w:val="24"/>
                <w:szCs w:val="24"/>
              </w:rPr>
              <w:t>Katy Hackney</w:t>
            </w:r>
          </w:p>
        </w:tc>
        <w:tc>
          <w:tcPr>
            <w:tcW w:w="3192" w:type="dxa"/>
          </w:tcPr>
          <w:p w:rsidR="001B19C8" w:rsidRPr="00E42889" w:rsidRDefault="001B19C8" w:rsidP="00CA341A">
            <w:pPr>
              <w:rPr>
                <w:b/>
                <w:sz w:val="24"/>
                <w:szCs w:val="24"/>
              </w:rPr>
            </w:pPr>
          </w:p>
        </w:tc>
        <w:tc>
          <w:tcPr>
            <w:tcW w:w="3192" w:type="dxa"/>
          </w:tcPr>
          <w:p w:rsidR="001B19C8" w:rsidRPr="00E42889" w:rsidRDefault="001B19C8" w:rsidP="00CA341A">
            <w:pPr>
              <w:rPr>
                <w:b/>
                <w:sz w:val="24"/>
                <w:szCs w:val="24"/>
              </w:rPr>
            </w:pPr>
          </w:p>
        </w:tc>
      </w:tr>
      <w:tr w:rsidR="001B19C8" w:rsidRPr="00E42889" w:rsidTr="00CA341A">
        <w:tc>
          <w:tcPr>
            <w:tcW w:w="3192" w:type="dxa"/>
          </w:tcPr>
          <w:p w:rsidR="001B19C8" w:rsidRPr="00E42889" w:rsidRDefault="001B19C8" w:rsidP="00CA341A">
            <w:pPr>
              <w:rPr>
                <w:b/>
                <w:sz w:val="24"/>
                <w:szCs w:val="24"/>
              </w:rPr>
            </w:pPr>
            <w:r w:rsidRPr="00E42889">
              <w:rPr>
                <w:b/>
                <w:sz w:val="24"/>
                <w:szCs w:val="24"/>
              </w:rPr>
              <w:t>Katie Phillips</w:t>
            </w:r>
          </w:p>
        </w:tc>
        <w:tc>
          <w:tcPr>
            <w:tcW w:w="3192" w:type="dxa"/>
          </w:tcPr>
          <w:p w:rsidR="001B19C8" w:rsidRPr="00E42889" w:rsidRDefault="001B19C8" w:rsidP="00CA341A">
            <w:pPr>
              <w:rPr>
                <w:b/>
                <w:sz w:val="24"/>
                <w:szCs w:val="24"/>
              </w:rPr>
            </w:pPr>
            <w:r w:rsidRPr="00E42889">
              <w:rPr>
                <w:b/>
                <w:sz w:val="24"/>
                <w:szCs w:val="24"/>
              </w:rPr>
              <w:t>Bonnie-Jean Stewart</w:t>
            </w:r>
          </w:p>
        </w:tc>
        <w:tc>
          <w:tcPr>
            <w:tcW w:w="3192" w:type="dxa"/>
          </w:tcPr>
          <w:p w:rsidR="001B19C8" w:rsidRPr="00E42889" w:rsidRDefault="001B19C8" w:rsidP="00CA341A">
            <w:pPr>
              <w:rPr>
                <w:b/>
                <w:sz w:val="24"/>
                <w:szCs w:val="24"/>
              </w:rPr>
            </w:pPr>
          </w:p>
        </w:tc>
      </w:tr>
      <w:tr w:rsidR="001B19C8" w:rsidRPr="00E42889" w:rsidTr="00CA341A">
        <w:tc>
          <w:tcPr>
            <w:tcW w:w="3192" w:type="dxa"/>
          </w:tcPr>
          <w:p w:rsidR="001B19C8" w:rsidRPr="00E42889" w:rsidRDefault="001B19C8" w:rsidP="00CA341A">
            <w:pPr>
              <w:rPr>
                <w:b/>
                <w:sz w:val="24"/>
                <w:szCs w:val="24"/>
              </w:rPr>
            </w:pPr>
            <w:r w:rsidRPr="00E42889">
              <w:rPr>
                <w:b/>
                <w:sz w:val="24"/>
                <w:szCs w:val="24"/>
              </w:rPr>
              <w:t>Madison Kronke</w:t>
            </w:r>
          </w:p>
        </w:tc>
        <w:tc>
          <w:tcPr>
            <w:tcW w:w="3192" w:type="dxa"/>
          </w:tcPr>
          <w:p w:rsidR="001B19C8" w:rsidRPr="00E42889" w:rsidRDefault="001B19C8" w:rsidP="00CA341A">
            <w:pPr>
              <w:rPr>
                <w:b/>
                <w:sz w:val="24"/>
                <w:szCs w:val="24"/>
              </w:rPr>
            </w:pPr>
            <w:r w:rsidRPr="00E42889">
              <w:rPr>
                <w:b/>
                <w:sz w:val="24"/>
                <w:szCs w:val="24"/>
              </w:rPr>
              <w:t>Jayann Williamson</w:t>
            </w:r>
          </w:p>
        </w:tc>
        <w:tc>
          <w:tcPr>
            <w:tcW w:w="3192" w:type="dxa"/>
          </w:tcPr>
          <w:p w:rsidR="001B19C8" w:rsidRPr="00E42889" w:rsidRDefault="001B19C8" w:rsidP="00CA341A">
            <w:pPr>
              <w:rPr>
                <w:b/>
                <w:sz w:val="24"/>
                <w:szCs w:val="24"/>
              </w:rPr>
            </w:pPr>
          </w:p>
        </w:tc>
      </w:tr>
      <w:tr w:rsidR="001B19C8" w:rsidRPr="00E42889" w:rsidTr="00CA341A">
        <w:tc>
          <w:tcPr>
            <w:tcW w:w="3192" w:type="dxa"/>
          </w:tcPr>
          <w:p w:rsidR="001B19C8" w:rsidRPr="00E42889" w:rsidRDefault="001B19C8" w:rsidP="00CA341A">
            <w:pPr>
              <w:rPr>
                <w:b/>
                <w:sz w:val="24"/>
                <w:szCs w:val="24"/>
              </w:rPr>
            </w:pPr>
            <w:r w:rsidRPr="00E42889">
              <w:rPr>
                <w:b/>
                <w:sz w:val="24"/>
                <w:szCs w:val="24"/>
              </w:rPr>
              <w:t>Roger Livingston</w:t>
            </w:r>
          </w:p>
        </w:tc>
        <w:tc>
          <w:tcPr>
            <w:tcW w:w="3192" w:type="dxa"/>
          </w:tcPr>
          <w:p w:rsidR="001B19C8" w:rsidRPr="00E42889" w:rsidRDefault="001B19C8" w:rsidP="00CA341A">
            <w:pPr>
              <w:rPr>
                <w:b/>
                <w:sz w:val="24"/>
                <w:szCs w:val="24"/>
              </w:rPr>
            </w:pPr>
          </w:p>
        </w:tc>
        <w:tc>
          <w:tcPr>
            <w:tcW w:w="3192" w:type="dxa"/>
          </w:tcPr>
          <w:p w:rsidR="001B19C8" w:rsidRPr="00E42889" w:rsidRDefault="001B19C8" w:rsidP="00CA341A">
            <w:pPr>
              <w:rPr>
                <w:b/>
                <w:sz w:val="24"/>
                <w:szCs w:val="24"/>
              </w:rPr>
            </w:pPr>
          </w:p>
        </w:tc>
      </w:tr>
    </w:tbl>
    <w:p w:rsidR="001B19C8" w:rsidRPr="00E42889" w:rsidRDefault="001B19C8" w:rsidP="001B19C8">
      <w:pPr>
        <w:rPr>
          <w:b/>
          <w:sz w:val="24"/>
          <w:szCs w:val="24"/>
        </w:rPr>
      </w:pPr>
    </w:p>
    <w:p w:rsidR="001B19C8" w:rsidRPr="00E42889" w:rsidRDefault="001B19C8" w:rsidP="001B19C8">
      <w:pPr>
        <w:rPr>
          <w:b/>
          <w:sz w:val="24"/>
          <w:szCs w:val="24"/>
        </w:rPr>
      </w:pPr>
    </w:p>
    <w:p w:rsidR="001B19C8" w:rsidRPr="00E42889" w:rsidRDefault="001B19C8" w:rsidP="001B19C8">
      <w:pPr>
        <w:jc w:val="center"/>
        <w:rPr>
          <w:b/>
          <w:sz w:val="24"/>
          <w:szCs w:val="24"/>
        </w:rPr>
      </w:pPr>
      <w:r w:rsidRPr="00E42889">
        <w:rPr>
          <w:b/>
          <w:sz w:val="24"/>
          <w:szCs w:val="24"/>
        </w:rPr>
        <w:t>Meeting Minutes</w:t>
      </w:r>
    </w:p>
    <w:tbl>
      <w:tblPr>
        <w:tblStyle w:val="TableGrid"/>
        <w:tblW w:w="0" w:type="auto"/>
        <w:tblInd w:w="360" w:type="dxa"/>
        <w:tblLook w:val="04A0" w:firstRow="1" w:lastRow="0" w:firstColumn="1" w:lastColumn="0" w:noHBand="0" w:noVBand="1"/>
      </w:tblPr>
      <w:tblGrid>
        <w:gridCol w:w="7218"/>
        <w:gridCol w:w="1998"/>
      </w:tblGrid>
      <w:tr w:rsidR="001B19C8" w:rsidRPr="00E42889" w:rsidTr="00CA341A">
        <w:tc>
          <w:tcPr>
            <w:tcW w:w="7218" w:type="dxa"/>
          </w:tcPr>
          <w:p w:rsidR="001B19C8" w:rsidRPr="00E42889" w:rsidRDefault="001B19C8" w:rsidP="00CA341A">
            <w:pPr>
              <w:jc w:val="center"/>
              <w:rPr>
                <w:b/>
                <w:sz w:val="24"/>
                <w:szCs w:val="24"/>
              </w:rPr>
            </w:pPr>
            <w:r w:rsidRPr="00E42889">
              <w:rPr>
                <w:b/>
                <w:sz w:val="24"/>
                <w:szCs w:val="24"/>
              </w:rPr>
              <w:t>Agenda  Topic</w:t>
            </w:r>
          </w:p>
        </w:tc>
        <w:tc>
          <w:tcPr>
            <w:tcW w:w="1998" w:type="dxa"/>
          </w:tcPr>
          <w:p w:rsidR="001B19C8" w:rsidRPr="00E42889" w:rsidRDefault="001B19C8" w:rsidP="00CA341A">
            <w:pPr>
              <w:rPr>
                <w:b/>
                <w:sz w:val="24"/>
                <w:szCs w:val="24"/>
              </w:rPr>
            </w:pPr>
            <w:r w:rsidRPr="00E42889">
              <w:rPr>
                <w:b/>
                <w:sz w:val="24"/>
                <w:szCs w:val="24"/>
              </w:rPr>
              <w:t>Topic Lead</w:t>
            </w:r>
          </w:p>
        </w:tc>
      </w:tr>
      <w:tr w:rsidR="001B19C8" w:rsidRPr="00E42889" w:rsidTr="00CA341A">
        <w:tc>
          <w:tcPr>
            <w:tcW w:w="7218" w:type="dxa"/>
          </w:tcPr>
          <w:p w:rsidR="001B19C8" w:rsidRPr="00E42889" w:rsidRDefault="001B19C8" w:rsidP="001B19C8">
            <w:pPr>
              <w:pStyle w:val="ListParagraph"/>
              <w:numPr>
                <w:ilvl w:val="0"/>
                <w:numId w:val="1"/>
              </w:numPr>
              <w:rPr>
                <w:b/>
                <w:sz w:val="24"/>
                <w:szCs w:val="24"/>
              </w:rPr>
            </w:pPr>
            <w:r w:rsidRPr="00E42889">
              <w:rPr>
                <w:b/>
                <w:sz w:val="24"/>
                <w:szCs w:val="24"/>
              </w:rPr>
              <w:t xml:space="preserve">Minutes from October 2017 meeting and revised </w:t>
            </w:r>
            <w:r w:rsidR="00FA6B17" w:rsidRPr="00E42889">
              <w:rPr>
                <w:b/>
                <w:sz w:val="24"/>
                <w:szCs w:val="24"/>
              </w:rPr>
              <w:t>April 2017</w:t>
            </w:r>
            <w:r w:rsidRPr="00E42889">
              <w:rPr>
                <w:b/>
                <w:sz w:val="24"/>
                <w:szCs w:val="24"/>
              </w:rPr>
              <w:t xml:space="preserve"> </w:t>
            </w:r>
            <w:r w:rsidR="00FA6B17" w:rsidRPr="00E42889">
              <w:rPr>
                <w:b/>
                <w:sz w:val="24"/>
                <w:szCs w:val="24"/>
              </w:rPr>
              <w:t>minutes (</w:t>
            </w:r>
            <w:r w:rsidRPr="00E42889">
              <w:rPr>
                <w:b/>
                <w:sz w:val="24"/>
                <w:szCs w:val="24"/>
              </w:rPr>
              <w:t xml:space="preserve">corrected attendance) were presented and </w:t>
            </w:r>
            <w:proofErr w:type="gramStart"/>
            <w:r w:rsidRPr="00E42889">
              <w:rPr>
                <w:b/>
                <w:sz w:val="24"/>
                <w:szCs w:val="24"/>
              </w:rPr>
              <w:t>approved .</w:t>
            </w:r>
            <w:proofErr w:type="gramEnd"/>
          </w:p>
          <w:p w:rsidR="001B19C8" w:rsidRPr="00E42889" w:rsidRDefault="001B19C8" w:rsidP="00CA341A">
            <w:pPr>
              <w:rPr>
                <w:b/>
                <w:sz w:val="24"/>
                <w:szCs w:val="24"/>
              </w:rPr>
            </w:pPr>
          </w:p>
        </w:tc>
        <w:tc>
          <w:tcPr>
            <w:tcW w:w="1998" w:type="dxa"/>
          </w:tcPr>
          <w:p w:rsidR="001B19C8" w:rsidRPr="00E42889" w:rsidRDefault="001B19C8" w:rsidP="00CA341A">
            <w:pPr>
              <w:rPr>
                <w:b/>
                <w:sz w:val="24"/>
                <w:szCs w:val="24"/>
              </w:rPr>
            </w:pPr>
            <w:r w:rsidRPr="00E42889">
              <w:rPr>
                <w:b/>
                <w:sz w:val="24"/>
                <w:szCs w:val="24"/>
              </w:rPr>
              <w:t>Noel Bares</w:t>
            </w:r>
          </w:p>
        </w:tc>
      </w:tr>
      <w:tr w:rsidR="001B19C8" w:rsidRPr="00E42889" w:rsidTr="00CA341A">
        <w:tc>
          <w:tcPr>
            <w:tcW w:w="7218" w:type="dxa"/>
          </w:tcPr>
          <w:p w:rsidR="001B19C8" w:rsidRPr="00E42889" w:rsidRDefault="001B19C8" w:rsidP="00CA341A">
            <w:pPr>
              <w:rPr>
                <w:b/>
                <w:sz w:val="24"/>
                <w:szCs w:val="24"/>
              </w:rPr>
            </w:pPr>
            <w:r w:rsidRPr="00E42889">
              <w:rPr>
                <w:b/>
                <w:sz w:val="24"/>
                <w:szCs w:val="24"/>
              </w:rPr>
              <w:t>Agenda Item#1</w:t>
            </w:r>
          </w:p>
          <w:p w:rsidR="001B19C8" w:rsidRPr="00E42889" w:rsidRDefault="001B19C8" w:rsidP="001B19C8">
            <w:pPr>
              <w:pStyle w:val="ListParagraph"/>
              <w:numPr>
                <w:ilvl w:val="0"/>
                <w:numId w:val="1"/>
              </w:numPr>
              <w:rPr>
                <w:b/>
                <w:sz w:val="24"/>
                <w:szCs w:val="24"/>
              </w:rPr>
            </w:pPr>
            <w:r w:rsidRPr="00E42889">
              <w:rPr>
                <w:b/>
                <w:sz w:val="24"/>
                <w:szCs w:val="24"/>
              </w:rPr>
              <w:t>Purpose of the Lunch visit was to address parent concerns that students were not being allowed enough the full required 20 minutes to eat and were being required to go outside before they were ready.</w:t>
            </w:r>
          </w:p>
          <w:p w:rsidR="001B19C8" w:rsidRPr="00E42889" w:rsidRDefault="001B19C8" w:rsidP="001B19C8">
            <w:pPr>
              <w:pStyle w:val="ListParagraph"/>
              <w:numPr>
                <w:ilvl w:val="0"/>
                <w:numId w:val="1"/>
              </w:numPr>
              <w:rPr>
                <w:b/>
                <w:sz w:val="24"/>
                <w:szCs w:val="24"/>
              </w:rPr>
            </w:pPr>
            <w:r w:rsidRPr="00E42889">
              <w:rPr>
                <w:b/>
                <w:sz w:val="24"/>
                <w:szCs w:val="24"/>
              </w:rPr>
              <w:t xml:space="preserve">Report from Middle School Lunch Visit-see attachment for full report. Mrs. Williamson presented a detailed report of each of the 4 lunches at the middle school. She reported that no problem existed with students not being allowed enough time to eat. All were allowed enough time to complete their meal and as long as they were still eating they were welcome to stay seated in the cafeteria. If it was near the end of the lunch period a warning bell was sounded to remind students to hurry up so cleaning and resetting of the cafeteria could be done for the next lunch period. Most students were easily done within the time frame and up and about talking and </w:t>
            </w:r>
            <w:r w:rsidRPr="00E42889">
              <w:rPr>
                <w:b/>
                <w:sz w:val="24"/>
                <w:szCs w:val="24"/>
              </w:rPr>
              <w:lastRenderedPageBreak/>
              <w:t>ready to go out.</w:t>
            </w:r>
          </w:p>
          <w:p w:rsidR="001B19C8" w:rsidRPr="00E42889" w:rsidRDefault="001B19C8" w:rsidP="001B19C8">
            <w:pPr>
              <w:pStyle w:val="ListParagraph"/>
              <w:numPr>
                <w:ilvl w:val="0"/>
                <w:numId w:val="1"/>
              </w:numPr>
              <w:rPr>
                <w:b/>
                <w:sz w:val="24"/>
                <w:szCs w:val="24"/>
              </w:rPr>
            </w:pPr>
            <w:r w:rsidRPr="00E42889">
              <w:rPr>
                <w:b/>
                <w:sz w:val="24"/>
                <w:szCs w:val="24"/>
              </w:rPr>
              <w:t>Julie Gibson commented that her daughter has been hurried at lunch at the Sixth Grade center and inquired if Mrs. Williamson would be willing to monitor the sixth grade process as well. Mrs. Williamson agreed to do so and Noel Bares will contact the principal to facilitate.</w:t>
            </w:r>
          </w:p>
          <w:p w:rsidR="001B19C8" w:rsidRPr="00E42889" w:rsidRDefault="001B19C8" w:rsidP="001B19C8">
            <w:pPr>
              <w:pStyle w:val="ListParagraph"/>
              <w:numPr>
                <w:ilvl w:val="0"/>
                <w:numId w:val="1"/>
              </w:numPr>
              <w:rPr>
                <w:b/>
                <w:sz w:val="24"/>
                <w:szCs w:val="24"/>
              </w:rPr>
            </w:pPr>
            <w:r w:rsidRPr="00E42889">
              <w:rPr>
                <w:b/>
                <w:sz w:val="24"/>
                <w:szCs w:val="24"/>
              </w:rPr>
              <w:t>Mr. Duke commented that sometimes the cafeteria monitors are gruff with the students.</w:t>
            </w:r>
          </w:p>
          <w:p w:rsidR="001B19C8" w:rsidRPr="00E42889" w:rsidRDefault="001B19C8" w:rsidP="00CA341A">
            <w:pPr>
              <w:rPr>
                <w:b/>
                <w:sz w:val="24"/>
                <w:szCs w:val="24"/>
              </w:rPr>
            </w:pPr>
          </w:p>
          <w:p w:rsidR="001B19C8" w:rsidRPr="00E42889" w:rsidRDefault="001B19C8" w:rsidP="00CA341A">
            <w:pPr>
              <w:rPr>
                <w:b/>
                <w:sz w:val="24"/>
                <w:szCs w:val="24"/>
              </w:rPr>
            </w:pPr>
          </w:p>
        </w:tc>
        <w:tc>
          <w:tcPr>
            <w:tcW w:w="1998" w:type="dxa"/>
          </w:tcPr>
          <w:p w:rsidR="001B19C8" w:rsidRPr="00E42889" w:rsidRDefault="001B19C8" w:rsidP="00CA341A">
            <w:pPr>
              <w:rPr>
                <w:b/>
                <w:sz w:val="24"/>
                <w:szCs w:val="24"/>
              </w:rPr>
            </w:pPr>
            <w:r w:rsidRPr="00E42889">
              <w:rPr>
                <w:b/>
                <w:sz w:val="24"/>
                <w:szCs w:val="24"/>
              </w:rPr>
              <w:lastRenderedPageBreak/>
              <w:t>Jayann Williamson</w:t>
            </w:r>
          </w:p>
        </w:tc>
      </w:tr>
      <w:tr w:rsidR="001B19C8" w:rsidRPr="00E42889" w:rsidTr="00CA341A">
        <w:tc>
          <w:tcPr>
            <w:tcW w:w="7218" w:type="dxa"/>
          </w:tcPr>
          <w:p w:rsidR="001B19C8" w:rsidRPr="00E42889" w:rsidRDefault="001B19C8" w:rsidP="00CA341A">
            <w:pPr>
              <w:rPr>
                <w:b/>
                <w:sz w:val="24"/>
                <w:szCs w:val="24"/>
              </w:rPr>
            </w:pPr>
            <w:r w:rsidRPr="00E42889">
              <w:rPr>
                <w:b/>
                <w:sz w:val="24"/>
                <w:szCs w:val="24"/>
              </w:rPr>
              <w:t>Agenda Item #2</w:t>
            </w:r>
          </w:p>
          <w:p w:rsidR="001B19C8" w:rsidRPr="00E42889" w:rsidRDefault="001B19C8" w:rsidP="001B19C8">
            <w:pPr>
              <w:pStyle w:val="ListParagraph"/>
              <w:numPr>
                <w:ilvl w:val="0"/>
                <w:numId w:val="1"/>
              </w:numPr>
              <w:rPr>
                <w:b/>
                <w:sz w:val="24"/>
                <w:szCs w:val="24"/>
              </w:rPr>
            </w:pPr>
            <w:r w:rsidRPr="00E42889">
              <w:rPr>
                <w:b/>
                <w:sz w:val="24"/>
                <w:szCs w:val="24"/>
              </w:rPr>
              <w:t xml:space="preserve">Health Services Website informational presentation-Noel Bares reviewed the information on the GISD Health Services website including medication forms, immunization requirements, current health news, Wellness plan and head lice information for parents. You tube video of identification of lice and eggs was presented. </w:t>
            </w:r>
          </w:p>
          <w:p w:rsidR="001B19C8" w:rsidRPr="00E42889" w:rsidRDefault="001B19C8" w:rsidP="001B19C8">
            <w:pPr>
              <w:pStyle w:val="ListParagraph"/>
              <w:numPr>
                <w:ilvl w:val="0"/>
                <w:numId w:val="1"/>
              </w:numPr>
              <w:rPr>
                <w:b/>
                <w:sz w:val="24"/>
                <w:szCs w:val="24"/>
              </w:rPr>
            </w:pPr>
            <w:r w:rsidRPr="00E42889">
              <w:rPr>
                <w:b/>
                <w:sz w:val="24"/>
                <w:szCs w:val="24"/>
              </w:rPr>
              <w:t>Mrs. Williamson inquired as to the time frame when new med forms would be posted-they will be ready in May at the end of the school year.</w:t>
            </w:r>
          </w:p>
          <w:p w:rsidR="001B19C8" w:rsidRPr="00E42889" w:rsidRDefault="001B19C8" w:rsidP="00CA341A">
            <w:pPr>
              <w:rPr>
                <w:b/>
                <w:sz w:val="24"/>
                <w:szCs w:val="24"/>
              </w:rPr>
            </w:pPr>
          </w:p>
          <w:p w:rsidR="001B19C8" w:rsidRPr="00E42889" w:rsidRDefault="001B19C8" w:rsidP="00CA341A">
            <w:pPr>
              <w:rPr>
                <w:b/>
                <w:sz w:val="24"/>
                <w:szCs w:val="24"/>
              </w:rPr>
            </w:pPr>
          </w:p>
          <w:p w:rsidR="001B19C8" w:rsidRPr="00E42889" w:rsidRDefault="001B19C8" w:rsidP="00CA341A">
            <w:pPr>
              <w:rPr>
                <w:b/>
                <w:sz w:val="24"/>
                <w:szCs w:val="24"/>
              </w:rPr>
            </w:pPr>
          </w:p>
        </w:tc>
        <w:tc>
          <w:tcPr>
            <w:tcW w:w="1998" w:type="dxa"/>
          </w:tcPr>
          <w:p w:rsidR="001B19C8" w:rsidRPr="00E42889" w:rsidRDefault="001B19C8" w:rsidP="00CA341A">
            <w:pPr>
              <w:rPr>
                <w:b/>
                <w:sz w:val="24"/>
                <w:szCs w:val="24"/>
              </w:rPr>
            </w:pPr>
            <w:r w:rsidRPr="00E42889">
              <w:rPr>
                <w:b/>
                <w:sz w:val="24"/>
                <w:szCs w:val="24"/>
              </w:rPr>
              <w:t>Noel Bares</w:t>
            </w:r>
          </w:p>
        </w:tc>
      </w:tr>
      <w:tr w:rsidR="001B19C8" w:rsidRPr="00E42889" w:rsidTr="00CA341A">
        <w:tc>
          <w:tcPr>
            <w:tcW w:w="7218" w:type="dxa"/>
          </w:tcPr>
          <w:p w:rsidR="001B19C8" w:rsidRPr="00E42889" w:rsidRDefault="001B19C8" w:rsidP="00CA341A">
            <w:pPr>
              <w:rPr>
                <w:b/>
                <w:sz w:val="24"/>
                <w:szCs w:val="24"/>
              </w:rPr>
            </w:pPr>
            <w:r w:rsidRPr="00E42889">
              <w:rPr>
                <w:b/>
                <w:sz w:val="24"/>
                <w:szCs w:val="24"/>
              </w:rPr>
              <w:t>Agenda Item #3</w:t>
            </w:r>
          </w:p>
          <w:p w:rsidR="001B19C8" w:rsidRPr="00E42889" w:rsidRDefault="001B19C8" w:rsidP="001B19C8">
            <w:pPr>
              <w:pStyle w:val="ListParagraph"/>
              <w:numPr>
                <w:ilvl w:val="0"/>
                <w:numId w:val="1"/>
              </w:numPr>
              <w:rPr>
                <w:b/>
                <w:sz w:val="24"/>
                <w:szCs w:val="24"/>
              </w:rPr>
            </w:pPr>
            <w:r w:rsidRPr="00E42889">
              <w:rPr>
                <w:b/>
                <w:sz w:val="24"/>
                <w:szCs w:val="24"/>
              </w:rPr>
              <w:t>E-Cigarettes Education- Noel Bares shared information about e-cigarettes as well as passed out a Tip Sheet for Parents to talk to their teens about the risks of e-cigarettes. Mrs. Bares will contact principal at sixth grade center and middle school to see what curriculum is being taught to address e-cigarette</w:t>
            </w:r>
            <w:r w:rsidR="0053125F">
              <w:rPr>
                <w:b/>
                <w:sz w:val="24"/>
                <w:szCs w:val="24"/>
              </w:rPr>
              <w:t xml:space="preserve"> and tobacco use. </w:t>
            </w:r>
            <w:r w:rsidRPr="00E42889">
              <w:rPr>
                <w:b/>
                <w:sz w:val="24"/>
                <w:szCs w:val="24"/>
              </w:rPr>
              <w:t xml:space="preserve"> “Catch You</w:t>
            </w:r>
            <w:r w:rsidR="0053125F">
              <w:rPr>
                <w:b/>
                <w:sz w:val="24"/>
                <w:szCs w:val="24"/>
              </w:rPr>
              <w:t xml:space="preserve">r Breath’ </w:t>
            </w:r>
            <w:r w:rsidR="00FA6B17">
              <w:rPr>
                <w:b/>
                <w:sz w:val="24"/>
                <w:szCs w:val="24"/>
              </w:rPr>
              <w:t xml:space="preserve">by </w:t>
            </w:r>
            <w:bookmarkStart w:id="0" w:name="_GoBack"/>
            <w:bookmarkEnd w:id="0"/>
            <w:r w:rsidR="00FA6B17">
              <w:rPr>
                <w:b/>
                <w:sz w:val="24"/>
                <w:szCs w:val="24"/>
              </w:rPr>
              <w:t>CATCH (</w:t>
            </w:r>
            <w:r w:rsidR="0053125F">
              <w:rPr>
                <w:b/>
                <w:sz w:val="24"/>
                <w:szCs w:val="24"/>
              </w:rPr>
              <w:t>Coordinated Approach to Child Health) our school wellness curriculum has partnered with CVS to bring a free program to schools.</w:t>
            </w:r>
          </w:p>
          <w:p w:rsidR="001B19C8" w:rsidRPr="00E42889" w:rsidRDefault="001B19C8" w:rsidP="00CA341A">
            <w:pPr>
              <w:rPr>
                <w:b/>
                <w:sz w:val="24"/>
                <w:szCs w:val="24"/>
              </w:rPr>
            </w:pPr>
          </w:p>
          <w:p w:rsidR="001B19C8" w:rsidRPr="00E42889" w:rsidRDefault="001B19C8" w:rsidP="00CA341A">
            <w:pPr>
              <w:rPr>
                <w:b/>
                <w:sz w:val="24"/>
                <w:szCs w:val="24"/>
              </w:rPr>
            </w:pPr>
          </w:p>
          <w:p w:rsidR="001B19C8" w:rsidRPr="00E42889" w:rsidRDefault="001B19C8" w:rsidP="00CA341A">
            <w:pPr>
              <w:rPr>
                <w:b/>
                <w:sz w:val="24"/>
                <w:szCs w:val="24"/>
              </w:rPr>
            </w:pPr>
          </w:p>
        </w:tc>
        <w:tc>
          <w:tcPr>
            <w:tcW w:w="1998" w:type="dxa"/>
          </w:tcPr>
          <w:p w:rsidR="001B19C8" w:rsidRPr="00E42889" w:rsidRDefault="001B19C8" w:rsidP="00CA341A">
            <w:pPr>
              <w:rPr>
                <w:b/>
                <w:sz w:val="24"/>
                <w:szCs w:val="24"/>
              </w:rPr>
            </w:pPr>
            <w:r w:rsidRPr="00E42889">
              <w:rPr>
                <w:b/>
                <w:sz w:val="24"/>
                <w:szCs w:val="24"/>
              </w:rPr>
              <w:t>Noel Bares</w:t>
            </w:r>
          </w:p>
        </w:tc>
      </w:tr>
      <w:tr w:rsidR="001B19C8" w:rsidRPr="00E42889" w:rsidTr="00CA341A">
        <w:trPr>
          <w:trHeight w:val="1367"/>
        </w:trPr>
        <w:tc>
          <w:tcPr>
            <w:tcW w:w="7218" w:type="dxa"/>
          </w:tcPr>
          <w:p w:rsidR="001B19C8" w:rsidRPr="00E42889" w:rsidRDefault="001B19C8" w:rsidP="00CA341A">
            <w:pPr>
              <w:rPr>
                <w:b/>
                <w:sz w:val="24"/>
                <w:szCs w:val="24"/>
              </w:rPr>
            </w:pPr>
            <w:r w:rsidRPr="00E42889">
              <w:rPr>
                <w:b/>
                <w:sz w:val="24"/>
                <w:szCs w:val="24"/>
              </w:rPr>
              <w:t>Agenda Item#4</w:t>
            </w:r>
          </w:p>
          <w:p w:rsidR="001B19C8" w:rsidRPr="00E42889" w:rsidRDefault="001B19C8" w:rsidP="001B19C8">
            <w:pPr>
              <w:pStyle w:val="ListParagraph"/>
              <w:numPr>
                <w:ilvl w:val="0"/>
                <w:numId w:val="1"/>
              </w:numPr>
              <w:rPr>
                <w:b/>
                <w:sz w:val="24"/>
                <w:szCs w:val="24"/>
              </w:rPr>
            </w:pPr>
            <w:r w:rsidRPr="00E42889">
              <w:rPr>
                <w:b/>
                <w:sz w:val="24"/>
                <w:szCs w:val="24"/>
              </w:rPr>
              <w:t>Mindfulness SNACK-Mrs. Fairfield shared how she uses the Mindfulness SNACK with her students to help them learn to modify their reactions and behavior to new and stressful situations. S-Stop N-notice A –accept C-curious K-kindness.</w:t>
            </w:r>
          </w:p>
          <w:p w:rsidR="001B19C8" w:rsidRPr="00E42889" w:rsidRDefault="001B19C8" w:rsidP="001B19C8">
            <w:pPr>
              <w:pStyle w:val="ListParagraph"/>
              <w:numPr>
                <w:ilvl w:val="0"/>
                <w:numId w:val="1"/>
              </w:numPr>
              <w:rPr>
                <w:b/>
                <w:sz w:val="24"/>
                <w:szCs w:val="24"/>
              </w:rPr>
            </w:pPr>
            <w:r w:rsidRPr="00E42889">
              <w:rPr>
                <w:b/>
                <w:sz w:val="24"/>
                <w:szCs w:val="24"/>
              </w:rPr>
              <w:t>See handout for more information.</w:t>
            </w:r>
          </w:p>
          <w:p w:rsidR="001B19C8" w:rsidRPr="00E42889" w:rsidRDefault="001B19C8" w:rsidP="00CA341A">
            <w:pPr>
              <w:rPr>
                <w:b/>
                <w:sz w:val="24"/>
                <w:szCs w:val="24"/>
              </w:rPr>
            </w:pPr>
          </w:p>
        </w:tc>
        <w:tc>
          <w:tcPr>
            <w:tcW w:w="1998" w:type="dxa"/>
          </w:tcPr>
          <w:p w:rsidR="001B19C8" w:rsidRPr="00E42889" w:rsidRDefault="001B19C8" w:rsidP="00CA341A">
            <w:pPr>
              <w:rPr>
                <w:b/>
                <w:sz w:val="24"/>
                <w:szCs w:val="24"/>
              </w:rPr>
            </w:pPr>
            <w:r w:rsidRPr="00E42889">
              <w:rPr>
                <w:b/>
                <w:sz w:val="24"/>
                <w:szCs w:val="24"/>
              </w:rPr>
              <w:t>Ambre Fairfield</w:t>
            </w:r>
          </w:p>
          <w:p w:rsidR="001B19C8" w:rsidRPr="00E42889" w:rsidRDefault="001B19C8" w:rsidP="00CA341A">
            <w:pPr>
              <w:rPr>
                <w:b/>
                <w:sz w:val="24"/>
                <w:szCs w:val="24"/>
              </w:rPr>
            </w:pPr>
            <w:r w:rsidRPr="00E42889">
              <w:rPr>
                <w:b/>
                <w:sz w:val="24"/>
                <w:szCs w:val="24"/>
              </w:rPr>
              <w:t>GISD LSSP</w:t>
            </w:r>
          </w:p>
        </w:tc>
      </w:tr>
      <w:tr w:rsidR="001B19C8" w:rsidTr="00CA341A">
        <w:trPr>
          <w:trHeight w:val="1457"/>
        </w:trPr>
        <w:tc>
          <w:tcPr>
            <w:tcW w:w="7218" w:type="dxa"/>
          </w:tcPr>
          <w:p w:rsidR="001B19C8" w:rsidRDefault="001B19C8" w:rsidP="00CA341A">
            <w:pPr>
              <w:rPr>
                <w:sz w:val="24"/>
                <w:szCs w:val="24"/>
              </w:rPr>
            </w:pPr>
            <w:r>
              <w:rPr>
                <w:sz w:val="24"/>
                <w:szCs w:val="24"/>
              </w:rPr>
              <w:lastRenderedPageBreak/>
              <w:t xml:space="preserve">Next Meeting </w:t>
            </w:r>
          </w:p>
          <w:p w:rsidR="001B19C8" w:rsidRDefault="001B19C8" w:rsidP="001B19C8">
            <w:pPr>
              <w:pStyle w:val="ListParagraph"/>
              <w:numPr>
                <w:ilvl w:val="0"/>
                <w:numId w:val="1"/>
              </w:numPr>
              <w:rPr>
                <w:sz w:val="24"/>
                <w:szCs w:val="24"/>
              </w:rPr>
            </w:pPr>
            <w:r>
              <w:rPr>
                <w:sz w:val="24"/>
                <w:szCs w:val="24"/>
              </w:rPr>
              <w:t>Feb. 7</w:t>
            </w:r>
            <w:r w:rsidRPr="009E6100">
              <w:rPr>
                <w:sz w:val="24"/>
                <w:szCs w:val="24"/>
                <w:vertAlign w:val="superscript"/>
              </w:rPr>
              <w:t>th</w:t>
            </w:r>
          </w:p>
          <w:p w:rsidR="001B19C8" w:rsidRPr="00A64230" w:rsidRDefault="001B19C8" w:rsidP="00CA341A">
            <w:pPr>
              <w:ind w:left="360"/>
              <w:rPr>
                <w:sz w:val="24"/>
                <w:szCs w:val="24"/>
              </w:rPr>
            </w:pPr>
          </w:p>
          <w:p w:rsidR="001B19C8" w:rsidRDefault="001B19C8" w:rsidP="00CA341A">
            <w:pPr>
              <w:rPr>
                <w:sz w:val="24"/>
                <w:szCs w:val="24"/>
              </w:rPr>
            </w:pPr>
          </w:p>
          <w:p w:rsidR="001B19C8" w:rsidRDefault="001B19C8" w:rsidP="00CA341A">
            <w:pPr>
              <w:rPr>
                <w:sz w:val="24"/>
                <w:szCs w:val="24"/>
              </w:rPr>
            </w:pPr>
          </w:p>
          <w:p w:rsidR="001B19C8" w:rsidRPr="000D42B0" w:rsidRDefault="001B19C8" w:rsidP="00CA341A">
            <w:pPr>
              <w:rPr>
                <w:sz w:val="24"/>
                <w:szCs w:val="24"/>
              </w:rPr>
            </w:pPr>
            <w:r>
              <w:rPr>
                <w:sz w:val="24"/>
                <w:szCs w:val="24"/>
              </w:rPr>
              <w:t>Adjourn 1255PM</w:t>
            </w:r>
          </w:p>
        </w:tc>
        <w:tc>
          <w:tcPr>
            <w:tcW w:w="1998" w:type="dxa"/>
          </w:tcPr>
          <w:p w:rsidR="001B19C8" w:rsidRDefault="001B19C8" w:rsidP="00CA341A">
            <w:pPr>
              <w:rPr>
                <w:sz w:val="24"/>
                <w:szCs w:val="24"/>
              </w:rPr>
            </w:pPr>
            <w:r>
              <w:rPr>
                <w:sz w:val="24"/>
                <w:szCs w:val="24"/>
              </w:rPr>
              <w:t>Noel bares</w:t>
            </w:r>
          </w:p>
        </w:tc>
      </w:tr>
      <w:tr w:rsidR="001B19C8" w:rsidTr="00CA341A">
        <w:trPr>
          <w:trHeight w:val="998"/>
        </w:trPr>
        <w:tc>
          <w:tcPr>
            <w:tcW w:w="7218" w:type="dxa"/>
          </w:tcPr>
          <w:p w:rsidR="001B19C8" w:rsidRDefault="001B19C8" w:rsidP="00CA341A">
            <w:pPr>
              <w:rPr>
                <w:sz w:val="24"/>
                <w:szCs w:val="24"/>
              </w:rPr>
            </w:pPr>
          </w:p>
        </w:tc>
        <w:tc>
          <w:tcPr>
            <w:tcW w:w="1998" w:type="dxa"/>
          </w:tcPr>
          <w:p w:rsidR="001B19C8" w:rsidRDefault="001B19C8" w:rsidP="00CA341A">
            <w:pPr>
              <w:rPr>
                <w:sz w:val="24"/>
                <w:szCs w:val="24"/>
              </w:rPr>
            </w:pPr>
          </w:p>
        </w:tc>
      </w:tr>
    </w:tbl>
    <w:p w:rsidR="001B19C8" w:rsidRPr="007D3B58" w:rsidRDefault="001B19C8" w:rsidP="001B19C8">
      <w:pPr>
        <w:ind w:left="360"/>
        <w:rPr>
          <w:sz w:val="24"/>
          <w:szCs w:val="24"/>
        </w:rPr>
      </w:pPr>
    </w:p>
    <w:p w:rsidR="001B19C8" w:rsidRPr="007D3B58" w:rsidRDefault="001B19C8" w:rsidP="001B19C8">
      <w:pPr>
        <w:ind w:left="360"/>
        <w:rPr>
          <w:sz w:val="24"/>
          <w:szCs w:val="24"/>
        </w:rPr>
      </w:pPr>
    </w:p>
    <w:p w:rsidR="00B5081E" w:rsidRDefault="00B5081E"/>
    <w:sectPr w:rsidR="00B5081E" w:rsidSect="00B04F52">
      <w:headerReference w:type="default" r:id="rId9"/>
      <w:pgSz w:w="12240" w:h="15840"/>
      <w:pgMar w:top="1440" w:right="1440" w:bottom="1440" w:left="1440" w:header="720" w:footer="72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B8" w:rsidRDefault="0053125F">
      <w:pPr>
        <w:spacing w:after="0" w:line="240" w:lineRule="auto"/>
      </w:pPr>
      <w:r>
        <w:separator/>
      </w:r>
    </w:p>
  </w:endnote>
  <w:endnote w:type="continuationSeparator" w:id="0">
    <w:p w:rsidR="003235B8" w:rsidRDefault="0053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B8" w:rsidRDefault="0053125F">
      <w:pPr>
        <w:spacing w:after="0" w:line="240" w:lineRule="auto"/>
      </w:pPr>
      <w:r>
        <w:separator/>
      </w:r>
    </w:p>
  </w:footnote>
  <w:footnote w:type="continuationSeparator" w:id="0">
    <w:p w:rsidR="003235B8" w:rsidRDefault="0053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2E" w:rsidRDefault="001B19C8">
    <w:pPr>
      <w:pStyle w:val="Header"/>
    </w:pPr>
    <w:r>
      <w:t xml:space="preserve">         </w:t>
    </w:r>
    <w:r>
      <w:rPr>
        <w:noProof/>
      </w:rPr>
      <w:tab/>
      <w:t xml:space="preserve">  </w:t>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0E2E"/>
    <w:multiLevelType w:val="hybridMultilevel"/>
    <w:tmpl w:val="140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C8"/>
    <w:rsid w:val="001B19C8"/>
    <w:rsid w:val="003235B8"/>
    <w:rsid w:val="0053125F"/>
    <w:rsid w:val="00B5081E"/>
    <w:rsid w:val="00FA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30C83-4F43-4122-9BC3-275E9657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C8"/>
  </w:style>
  <w:style w:type="paragraph" w:styleId="ListParagraph">
    <w:name w:val="List Paragraph"/>
    <w:basedOn w:val="Normal"/>
    <w:uiPriority w:val="34"/>
    <w:qFormat/>
    <w:rsid w:val="001B19C8"/>
    <w:pPr>
      <w:ind w:left="720"/>
      <w:contextualSpacing/>
    </w:pPr>
  </w:style>
  <w:style w:type="table" w:styleId="TableGrid">
    <w:name w:val="Table Grid"/>
    <w:basedOn w:val="TableNormal"/>
    <w:uiPriority w:val="59"/>
    <w:rsid w:val="001B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C85B.E70814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 Noel</dc:creator>
  <cp:lastModifiedBy>Bares, Noel</cp:lastModifiedBy>
  <cp:revision>3</cp:revision>
  <dcterms:created xsi:type="dcterms:W3CDTF">2017-12-06T21:22:00Z</dcterms:created>
  <dcterms:modified xsi:type="dcterms:W3CDTF">2018-04-06T20:21:00Z</dcterms:modified>
</cp:coreProperties>
</file>